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  <w:t>：新疆税务师行业党纪学习教育读书班计划安排表（一）</w:t>
      </w:r>
    </w:p>
    <w:tbl>
      <w:tblPr>
        <w:tblStyle w:val="5"/>
        <w:tblpPr w:leftFromText="180" w:rightFromText="180" w:vertAnchor="page" w:horzAnchor="page" w:tblpX="1632" w:tblpY="28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1423"/>
        <w:gridCol w:w="823"/>
        <w:gridCol w:w="3657"/>
        <w:gridCol w:w="841"/>
        <w:gridCol w:w="808"/>
        <w:gridCol w:w="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91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安排</w:t>
            </w:r>
          </w:p>
        </w:tc>
        <w:tc>
          <w:tcPr>
            <w:tcW w:w="8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方法</w:t>
            </w:r>
          </w:p>
        </w:tc>
        <w:tc>
          <w:tcPr>
            <w:tcW w:w="3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内    容</w:t>
            </w:r>
          </w:p>
        </w:tc>
        <w:tc>
          <w:tcPr>
            <w:tcW w:w="8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组织方式</w:t>
            </w:r>
          </w:p>
        </w:tc>
        <w:tc>
          <w:tcPr>
            <w:tcW w:w="8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人员</w:t>
            </w:r>
          </w:p>
        </w:tc>
        <w:tc>
          <w:tcPr>
            <w:tcW w:w="8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49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25日</w:t>
            </w:r>
          </w:p>
        </w:tc>
        <w:tc>
          <w:tcPr>
            <w:tcW w:w="1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10：30-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11：20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动员辅导</w:t>
            </w:r>
          </w:p>
        </w:tc>
        <w:tc>
          <w:tcPr>
            <w:tcW w:w="3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26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行业党委专职副书记马艳文围绕“自觉做学纪、知纪、明纪、守纪的模范”进行辅导授课。</w:t>
            </w: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腾讯会议系统</w:t>
            </w:r>
          </w:p>
        </w:tc>
        <w:tc>
          <w:tcPr>
            <w:tcW w:w="8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</w:t>
            </w:r>
          </w:p>
        </w:tc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全体党员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4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11：30-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13：30</w:t>
            </w:r>
          </w:p>
        </w:tc>
        <w:tc>
          <w:tcPr>
            <w:tcW w:w="8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理论学习</w:t>
            </w:r>
          </w:p>
        </w:tc>
        <w:tc>
          <w:tcPr>
            <w:tcW w:w="36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26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以支部为单位，由支部书记组织所属党员逐章逐条、逐字逐句学习《纪律处分条例》第一章至第七章。</w:t>
            </w:r>
          </w:p>
        </w:tc>
        <w:tc>
          <w:tcPr>
            <w:tcW w:w="8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各支部组织</w:t>
            </w:r>
          </w:p>
        </w:tc>
        <w:tc>
          <w:tcPr>
            <w:tcW w:w="8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各支部书记</w:t>
            </w:r>
          </w:p>
        </w:tc>
        <w:tc>
          <w:tcPr>
            <w:tcW w:w="8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各支部所属党员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4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16：00-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19：30</w:t>
            </w:r>
          </w:p>
        </w:tc>
        <w:tc>
          <w:tcPr>
            <w:tcW w:w="8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26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49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  <w:tc>
          <w:tcPr>
            <w:tcW w:w="1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10：30-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11：20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宣讲解读</w:t>
            </w:r>
          </w:p>
        </w:tc>
        <w:tc>
          <w:tcPr>
            <w:tcW w:w="3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26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由行业党委常务副书记杨建新围绕“掌握新增禁区，严守六项纪律”进行宣讲解读和党课教育。</w:t>
            </w: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腾讯会议系统</w:t>
            </w:r>
          </w:p>
        </w:tc>
        <w:tc>
          <w:tcPr>
            <w:tcW w:w="8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新</w:t>
            </w:r>
          </w:p>
        </w:tc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全体党员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4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11：30-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13：30</w:t>
            </w:r>
          </w:p>
        </w:tc>
        <w:tc>
          <w:tcPr>
            <w:tcW w:w="8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理论学习</w:t>
            </w:r>
          </w:p>
        </w:tc>
        <w:tc>
          <w:tcPr>
            <w:tcW w:w="36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26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以支部为单位，由支部书记组织所属党员逐章逐条、逐字逐句学习《纪律处分条例》第八章至第十一章。</w:t>
            </w:r>
          </w:p>
        </w:tc>
        <w:tc>
          <w:tcPr>
            <w:tcW w:w="8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各支部组织</w:t>
            </w:r>
          </w:p>
        </w:tc>
        <w:tc>
          <w:tcPr>
            <w:tcW w:w="8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各支部书记</w:t>
            </w:r>
          </w:p>
        </w:tc>
        <w:tc>
          <w:tcPr>
            <w:tcW w:w="8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各支部所属党员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49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16：00-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19：30</w:t>
            </w:r>
          </w:p>
        </w:tc>
        <w:tc>
          <w:tcPr>
            <w:tcW w:w="82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65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26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0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3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49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27日</w:t>
            </w:r>
          </w:p>
        </w:tc>
        <w:tc>
          <w:tcPr>
            <w:tcW w:w="1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10：30-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11：20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理论考核</w:t>
            </w:r>
          </w:p>
        </w:tc>
        <w:tc>
          <w:tcPr>
            <w:tcW w:w="3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26" w:firstLineChars="2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行业党委下发的试题，各支部组织理论测试</w:t>
            </w:r>
          </w:p>
        </w:tc>
        <w:tc>
          <w:tcPr>
            <w:tcW w:w="8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各支部组织</w:t>
            </w:r>
          </w:p>
        </w:tc>
        <w:tc>
          <w:tcPr>
            <w:tcW w:w="8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各支部书记</w:t>
            </w:r>
          </w:p>
        </w:tc>
        <w:tc>
          <w:tcPr>
            <w:tcW w:w="8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各支部所属党员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</w:trPr>
        <w:tc>
          <w:tcPr>
            <w:tcW w:w="4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11：20-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12：20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撰写发言提纲</w:t>
            </w:r>
          </w:p>
        </w:tc>
        <w:tc>
          <w:tcPr>
            <w:tcW w:w="36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26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全体党员围绕“以案为鉴、心存敬畏、守好底线”准备讨论发言提纲。重点对照注册税务师行业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违纪典型案例，深刻剖析违纪的主客观因素，清醒认识违纪的沉重代价，全面查找违纪风险点，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表明严守党纪态度决心。</w:t>
            </w:r>
          </w:p>
        </w:tc>
        <w:tc>
          <w:tcPr>
            <w:tcW w:w="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49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12：30-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13：30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组织讨论</w:t>
            </w:r>
          </w:p>
        </w:tc>
        <w:tc>
          <w:tcPr>
            <w:tcW w:w="365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26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以支部为单位，围绕“以案为鉴、心存敬畏、守好底线”组织所属党员讨论。</w:t>
            </w:r>
          </w:p>
        </w:tc>
        <w:tc>
          <w:tcPr>
            <w:tcW w:w="8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sz w:val="36"/>
          <w:szCs w:val="36"/>
          <w:lang w:val="en-US" w:eastAsia="zh-CN"/>
        </w:rPr>
        <w:t>新疆税务师行业党纪学习教育读书班计划安排表（二）</w:t>
      </w:r>
    </w:p>
    <w:tbl>
      <w:tblPr>
        <w:tblStyle w:val="5"/>
        <w:tblpPr w:leftFromText="180" w:rightFromText="180" w:vertAnchor="page" w:horzAnchor="page" w:tblpX="1674" w:tblpY="2894"/>
        <w:tblOverlap w:val="never"/>
        <w:tblW w:w="90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856"/>
        <w:gridCol w:w="793"/>
        <w:gridCol w:w="4644"/>
        <w:gridCol w:w="783"/>
        <w:gridCol w:w="722"/>
        <w:gridCol w:w="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1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安排</w:t>
            </w:r>
          </w:p>
        </w:tc>
        <w:tc>
          <w:tcPr>
            <w:tcW w:w="7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方法</w:t>
            </w:r>
          </w:p>
        </w:tc>
        <w:tc>
          <w:tcPr>
            <w:tcW w:w="4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    容</w:t>
            </w:r>
          </w:p>
        </w:tc>
        <w:tc>
          <w:tcPr>
            <w:tcW w:w="7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组织方式</w:t>
            </w:r>
          </w:p>
        </w:tc>
        <w:tc>
          <w:tcPr>
            <w:tcW w:w="7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8" w:hRule="atLeast"/>
        </w:trPr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27日</w:t>
            </w:r>
          </w:p>
        </w:tc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16：00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19：20</w:t>
            </w:r>
          </w:p>
        </w:tc>
        <w:tc>
          <w:tcPr>
            <w:tcW w:w="7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研讨交流</w:t>
            </w:r>
          </w:p>
        </w:tc>
        <w:tc>
          <w:tcPr>
            <w:tcW w:w="4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46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中瑞岳华税务师事务所新疆有限公司党支部书记章春明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、新疆弘力税务师事务所有限公司党支部书记刘信桥围绕“严守政治纪律，始终对党忠诚”研讨发言，新疆中鸿金成税务师事务所党支部书记刘继新、新疆中翰海华税务师事务有限责任公司党支部书记王德锦围绕“严守组织纪律，强化党性修养”研讨发言，中汇新疆税务师有限公司联合党支部杨燕燕、亚太鹏盛（新疆）税务师事务所党支部书记谢冰围绕“严守廉洁纪律，保持良好形象”研讨发言，阿克苏勤思税务师事务所有限责任公司党支部书记熊广琼、新疆华政瑞嘉税务师事务所有限公司党支部书记蒋莹围绕“严守群众纪律，坚持一心为民”研讨发言，龙尼泰巴州税务师事务所有限公司党支部书记卢军、新疆中税科信税务师事务所有限责任公司党支部书记陈琳围绕“严守工作纪律，依法履职尽责”进行研讨发言，新疆宏业明珠税务师事务所有限公司党支部书记李东胜、新疆注册税务师第一联合党支部书记寇玉山围绕“严守生活纪律，锤炼道德品行”研讨发言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2.行业党委专职副书记马艳文就巩固学习教育成果提出要求。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腾讯会议系统</w:t>
            </w:r>
          </w:p>
        </w:tc>
        <w:tc>
          <w:tcPr>
            <w:tcW w:w="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文</w:t>
            </w:r>
          </w:p>
        </w:tc>
        <w:tc>
          <w:tcPr>
            <w:tcW w:w="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全体党员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</w:trPr>
        <w:tc>
          <w:tcPr>
            <w:tcW w:w="5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854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6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1.读书班参加人员为全体党员，各单位及时收拢人员，尽可能保证全体人员参加；党支部书记无特殊原因必须全部参加，如确实参加不了，需向行业党委书面请假；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6" w:firstLineChars="20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2.读书班期间，各支部只有一次组织讨论，每名党员要有书面讨论发言提纲，各支部要做好记录，讨论结束后各支部统一保管每名党员书面发言材料；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6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3.读书班最后一天（6月27日）下午，安排12名党支部书记围绕严守六项纪律进行研讨交流，希望各支部书记深入思考、认真准备，发言材料务于6月25日前发至邮箱13999988232@163.com，每人发言时间控制在10分钟之内。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6" w:firstLineChars="20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4.中税协已于6月12日组织了警示教育，此次不在重复组织。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AndChars" w:linePitch="289" w:charSpace="-36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F771E7"/>
    <w:multiLevelType w:val="singleLevel"/>
    <w:tmpl w:val="BEF771E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OGUyYzQ5NDUyNmFiMWNmYmEwYzk3OWYzMTM0NzYifQ=="/>
  </w:docVars>
  <w:rsids>
    <w:rsidRoot w:val="5DAB7C7C"/>
    <w:rsid w:val="5C580CB2"/>
    <w:rsid w:val="5DA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2024-06-21T08:09:00Z</dcterms:created>
  <dc:creator>gyb1</dc:creator>
  <cp:lastModifiedBy>gyb1</cp:lastModifiedBy>
  <dcterms:modified xsi:type="dcterms:W3CDTF">2024-06-21T08:40:48Z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698A34DDF75944188D14F2A1233579AC_11</vt:lpwstr>
  </property>
</Properties>
</file>